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9B7CDC" w:rsidRPr="009B7CDC" w:rsidTr="009B7CDC">
        <w:trPr>
          <w:trHeight w:val="750"/>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5850"/>
              <w:gridCol w:w="5850"/>
            </w:tblGrid>
            <w:tr w:rsidR="009B7CDC" w:rsidRPr="009B7CDC">
              <w:trPr>
                <w:tblCellSpacing w:w="0" w:type="dxa"/>
              </w:trPr>
              <w:tc>
                <w:tcPr>
                  <w:tcW w:w="2500" w:type="pct"/>
                  <w:tcMar>
                    <w:top w:w="0" w:type="dxa"/>
                    <w:left w:w="0" w:type="dxa"/>
                    <w:bottom w:w="75" w:type="dxa"/>
                    <w:right w:w="0" w:type="dxa"/>
                  </w:tcMar>
                  <w:vAlign w:val="bottom"/>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b/>
                      <w:bCs/>
                      <w:sz w:val="30"/>
                      <w:szCs w:val="30"/>
                    </w:rPr>
                    <w:t>Qi Mail™</w:t>
                  </w:r>
                  <w:r w:rsidRPr="009B7CDC">
                    <w:rPr>
                      <w:rFonts w:ascii="Arial" w:eastAsia="Times New Roman" w:hAnsi="Arial" w:cs="Arial"/>
                      <w:sz w:val="20"/>
                      <w:szCs w:val="20"/>
                    </w:rPr>
                    <w:br/>
                  </w:r>
                  <w:r w:rsidRPr="009B7CDC">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9B7CDC" w:rsidRPr="009B7CDC" w:rsidRDefault="009B7CDC" w:rsidP="009B7CDC">
                  <w:pPr>
                    <w:spacing w:line="240" w:lineRule="auto"/>
                    <w:jc w:val="right"/>
                    <w:rPr>
                      <w:rFonts w:ascii="Arial" w:eastAsia="Times New Roman" w:hAnsi="Arial" w:cs="Arial"/>
                      <w:b/>
                      <w:bCs/>
                      <w:sz w:val="21"/>
                      <w:szCs w:val="21"/>
                    </w:rPr>
                  </w:pPr>
                  <w:r w:rsidRPr="009B7CDC">
                    <w:rPr>
                      <w:rFonts w:ascii="Arial" w:eastAsia="Times New Roman" w:hAnsi="Arial" w:cs="Arial"/>
                      <w:b/>
                      <w:bCs/>
                      <w:sz w:val="21"/>
                      <w:szCs w:val="21"/>
                    </w:rPr>
                    <w:t>February 2014</w:t>
                  </w:r>
                </w:p>
              </w:tc>
            </w:tr>
          </w:tbl>
          <w:p w:rsidR="009B7CDC" w:rsidRPr="009B7CDC" w:rsidRDefault="009B7CDC" w:rsidP="009B7CDC">
            <w:pPr>
              <w:spacing w:line="240" w:lineRule="auto"/>
              <w:rPr>
                <w:rFonts w:ascii="Arial" w:eastAsia="Times New Roman" w:hAnsi="Arial" w:cs="Arial"/>
                <w:sz w:val="20"/>
                <w:szCs w:val="20"/>
              </w:rPr>
            </w:pPr>
          </w:p>
        </w:tc>
      </w:tr>
      <w:tr w:rsidR="009B7CDC" w:rsidRPr="009B7CDC" w:rsidTr="009B7CDC">
        <w:trPr>
          <w:trHeight w:val="1650"/>
          <w:tblCellSpacing w:w="0" w:type="dxa"/>
          <w:jc w:val="center"/>
        </w:trPr>
        <w:tc>
          <w:tcPr>
            <w:tcW w:w="0" w:type="auto"/>
            <w:tcBorders>
              <w:top w:val="single" w:sz="36" w:space="0" w:color="093268"/>
            </w:tcBorders>
            <w:shd w:val="clear" w:color="auto" w:fill="245EBC"/>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989"/>
              <w:gridCol w:w="9711"/>
            </w:tblGrid>
            <w:tr w:rsidR="009B7CDC" w:rsidRPr="009B7CDC">
              <w:trPr>
                <w:tblCellSpacing w:w="0" w:type="dxa"/>
              </w:trPr>
              <w:tc>
                <w:tcPr>
                  <w:tcW w:w="1500" w:type="dxa"/>
                  <w:tcMar>
                    <w:top w:w="150" w:type="dxa"/>
                    <w:left w:w="150" w:type="dxa"/>
                    <w:bottom w:w="150" w:type="dxa"/>
                    <w:right w:w="150" w:type="dxa"/>
                  </w:tcMar>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2FD0D4B5" wp14:editId="797CE517">
                        <wp:extent cx="1072515" cy="1432560"/>
                        <wp:effectExtent l="0" t="0" r="0" b="0"/>
                        <wp:docPr id="1" name="Picture 1" descr="http://www.acufinder.com/images/practitioners/112489/thumb_sWC4yn3cu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practitioners/112489/thumb_sWC4yn3cu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15" cy="1432560"/>
                                </a:xfrm>
                                <a:prstGeom prst="rect">
                                  <a:avLst/>
                                </a:prstGeom>
                                <a:noFill/>
                                <a:ln>
                                  <a:noFill/>
                                </a:ln>
                              </pic:spPr>
                            </pic:pic>
                          </a:graphicData>
                        </a:graphic>
                      </wp:inline>
                    </w:drawing>
                  </w:r>
                </w:p>
              </w:tc>
              <w:tc>
                <w:tcPr>
                  <w:tcW w:w="0" w:type="auto"/>
                  <w:tcMar>
                    <w:top w:w="30" w:type="dxa"/>
                    <w:left w:w="30" w:type="dxa"/>
                    <w:bottom w:w="150" w:type="dxa"/>
                    <w:right w:w="30" w:type="dxa"/>
                  </w:tcMar>
                  <w:vAlign w:val="bottom"/>
                  <w:hideMark/>
                </w:tcPr>
                <w:p w:rsidR="009B7CDC" w:rsidRPr="009B7CDC" w:rsidRDefault="009B7CDC" w:rsidP="009B7CDC">
                  <w:pPr>
                    <w:spacing w:line="240" w:lineRule="auto"/>
                    <w:rPr>
                      <w:rFonts w:ascii="Arial" w:eastAsia="Times New Roman" w:hAnsi="Arial" w:cs="Arial"/>
                      <w:sz w:val="20"/>
                      <w:szCs w:val="20"/>
                    </w:rPr>
                  </w:pPr>
                  <w:hyperlink r:id="rId8" w:tgtFrame="_blank" w:history="1">
                    <w:r w:rsidRPr="009B7CDC">
                      <w:rPr>
                        <w:rFonts w:ascii="Arial" w:eastAsia="Times New Roman" w:hAnsi="Arial" w:cs="Arial"/>
                        <w:color w:val="FFFFFF" w:themeColor="background1"/>
                        <w:sz w:val="27"/>
                        <w:szCs w:val="27"/>
                        <w:u w:val="single"/>
                      </w:rPr>
                      <w:t>www.kingsacupuncture.com</w:t>
                    </w:r>
                  </w:hyperlink>
                  <w:r w:rsidRPr="009B7CDC">
                    <w:rPr>
                      <w:rFonts w:ascii="Arial" w:eastAsia="Times New Roman" w:hAnsi="Arial" w:cs="Arial"/>
                      <w:color w:val="FFFFFF" w:themeColor="background1"/>
                      <w:sz w:val="20"/>
                      <w:szCs w:val="20"/>
                    </w:rPr>
                    <w:br/>
                  </w:r>
                  <w:r w:rsidRPr="009B7CDC">
                    <w:rPr>
                      <w:rFonts w:ascii="Arial" w:eastAsia="Times New Roman" w:hAnsi="Arial" w:cs="Arial"/>
                      <w:color w:val="FFFFFF" w:themeColor="background1"/>
                      <w:sz w:val="17"/>
                      <w:szCs w:val="17"/>
                    </w:rPr>
                    <w:t>King's Acupuncture and Wellness Center</w:t>
                  </w:r>
                  <w:r w:rsidRPr="009B7CDC">
                    <w:rPr>
                      <w:rFonts w:ascii="Arial" w:eastAsia="Times New Roman" w:hAnsi="Arial" w:cs="Arial"/>
                      <w:color w:val="FFFFFF" w:themeColor="background1"/>
                      <w:sz w:val="17"/>
                      <w:szCs w:val="17"/>
                    </w:rPr>
                    <w:br/>
                    <w:t>5859 Transit Road</w:t>
                  </w:r>
                  <w:r w:rsidRPr="009B7CDC">
                    <w:rPr>
                      <w:rFonts w:ascii="Arial" w:eastAsia="Times New Roman" w:hAnsi="Arial" w:cs="Arial"/>
                      <w:color w:val="FFFFFF" w:themeColor="background1"/>
                      <w:sz w:val="17"/>
                      <w:szCs w:val="17"/>
                    </w:rPr>
                    <w:br/>
                    <w:t>East Amherst, New York 14051</w:t>
                  </w:r>
                  <w:r w:rsidRPr="009B7CDC">
                    <w:rPr>
                      <w:rFonts w:ascii="Arial" w:eastAsia="Times New Roman" w:hAnsi="Arial" w:cs="Arial"/>
                      <w:color w:val="FFFFFF" w:themeColor="background1"/>
                      <w:sz w:val="17"/>
                      <w:szCs w:val="17"/>
                    </w:rPr>
                    <w:br/>
                    <w:t>716-688-1768</w:t>
                  </w:r>
                  <w:r w:rsidRPr="009B7CDC">
                    <w:rPr>
                      <w:rFonts w:ascii="Arial" w:eastAsia="Times New Roman" w:hAnsi="Arial" w:cs="Arial"/>
                      <w:color w:val="FFFFFF" w:themeColor="background1"/>
                      <w:sz w:val="20"/>
                      <w:szCs w:val="20"/>
                    </w:rPr>
                    <w:t xml:space="preserve"> </w:t>
                  </w:r>
                </w:p>
              </w:tc>
            </w:tr>
          </w:tbl>
          <w:p w:rsidR="009B7CDC" w:rsidRPr="009B7CDC" w:rsidRDefault="009B7CDC" w:rsidP="009B7CDC">
            <w:pPr>
              <w:spacing w:line="240" w:lineRule="auto"/>
              <w:rPr>
                <w:rFonts w:ascii="Arial" w:eastAsia="Times New Roman" w:hAnsi="Arial" w:cs="Arial"/>
                <w:sz w:val="20"/>
                <w:szCs w:val="20"/>
              </w:rPr>
            </w:pPr>
          </w:p>
        </w:tc>
      </w:tr>
      <w:tr w:rsidR="009B7CDC" w:rsidRPr="009B7CDC" w:rsidTr="009B7CDC">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gridCol w:w="150"/>
              <w:gridCol w:w="2700"/>
            </w:tblGrid>
            <w:tr w:rsidR="009B7CDC" w:rsidRPr="009B7CDC">
              <w:trPr>
                <w:tblCellSpacing w:w="0" w:type="dxa"/>
              </w:trPr>
              <w:tc>
                <w:tcPr>
                  <w:tcW w:w="0" w:type="auto"/>
                  <w:hideMark/>
                </w:tcPr>
                <w:p w:rsidR="009B7CDC" w:rsidRPr="00B7738F" w:rsidRDefault="009B7CDC" w:rsidP="009B7CDC">
                  <w:pPr>
                    <w:spacing w:after="75" w:line="225" w:lineRule="atLeast"/>
                    <w:outlineLvl w:val="2"/>
                    <w:rPr>
                      <w:rFonts w:ascii="Arial" w:eastAsia="Times New Roman" w:hAnsi="Arial" w:cs="Arial"/>
                      <w:b/>
                      <w:sz w:val="24"/>
                      <w:szCs w:val="24"/>
                    </w:rPr>
                  </w:pPr>
                  <w:r w:rsidRPr="009B7CDC">
                    <w:rPr>
                      <w:rFonts w:ascii="Arial" w:eastAsia="Times New Roman" w:hAnsi="Arial" w:cs="Arial"/>
                      <w:b/>
                      <w:sz w:val="24"/>
                      <w:szCs w:val="24"/>
                    </w:rPr>
                    <w:t>Alleviate Your Migraine and Headache Pain</w:t>
                  </w:r>
                </w:p>
                <w:p w:rsidR="00B7738F" w:rsidRPr="009B7CDC" w:rsidRDefault="00B7738F" w:rsidP="009B7CDC">
                  <w:pPr>
                    <w:spacing w:after="75" w:line="225" w:lineRule="atLeast"/>
                    <w:outlineLvl w:val="2"/>
                    <w:rPr>
                      <w:rFonts w:ascii="Arial" w:eastAsia="Times New Roman" w:hAnsi="Arial" w:cs="Arial"/>
                      <w:sz w:val="24"/>
                      <w:szCs w:val="24"/>
                    </w:rPr>
                  </w:pPr>
                </w:p>
                <w:tbl>
                  <w:tblPr>
                    <w:tblpPr w:leftFromText="45" w:rightFromText="45" w:vertAnchor="text" w:tblpXSpec="right" w:tblpYSpec="center"/>
                    <w:tblW w:w="1875" w:type="dxa"/>
                    <w:tblCellSpacing w:w="0" w:type="dxa"/>
                    <w:tblCellMar>
                      <w:left w:w="0" w:type="dxa"/>
                      <w:right w:w="0" w:type="dxa"/>
                    </w:tblCellMar>
                    <w:tblLook w:val="04A0" w:firstRow="1" w:lastRow="0" w:firstColumn="1" w:lastColumn="0" w:noHBand="0" w:noVBand="1"/>
                  </w:tblPr>
                  <w:tblGrid>
                    <w:gridCol w:w="147"/>
                    <w:gridCol w:w="1728"/>
                  </w:tblGrid>
                  <w:tr w:rsidR="009B7CDC" w:rsidRPr="009B7CDC">
                    <w:trPr>
                      <w:tblCellSpacing w:w="0" w:type="dxa"/>
                    </w:trPr>
                    <w:tc>
                      <w:tcPr>
                        <w:tcW w:w="0" w:type="auto"/>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39E216DF" wp14:editId="31943B5C">
                              <wp:extent cx="93345" cy="6985"/>
                              <wp:effectExtent l="0" t="0" r="0" b="0"/>
                              <wp:docPr id="2" name="Picture 2"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6985"/>
                                      </a:xfrm>
                                      <a:prstGeom prst="rect">
                                        <a:avLst/>
                                      </a:prstGeom>
                                      <a:noFill/>
                                      <a:ln>
                                        <a:noFill/>
                                      </a:ln>
                                    </pic:spPr>
                                  </pic:pic>
                                </a:graphicData>
                              </a:graphic>
                            </wp:inline>
                          </w:drawing>
                        </w:r>
                      </w:p>
                    </w:tc>
                    <w:tc>
                      <w:tcPr>
                        <w:tcW w:w="5000" w:type="pct"/>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1EB603CD" wp14:editId="47BC9EF9">
                              <wp:extent cx="950595" cy="1432560"/>
                              <wp:effectExtent l="0" t="0" r="1905" b="0"/>
                              <wp:docPr id="3" name="Picture 3" descr="http://www.acufinder.com/images/articles/424/thumb_ladyholdin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ufinder.com/images/articles/424/thumb_ladyholdin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595" cy="1432560"/>
                                      </a:xfrm>
                                      <a:prstGeom prst="rect">
                                        <a:avLst/>
                                      </a:prstGeom>
                                      <a:noFill/>
                                      <a:ln>
                                        <a:noFill/>
                                      </a:ln>
                                    </pic:spPr>
                                  </pic:pic>
                                </a:graphicData>
                              </a:graphic>
                            </wp:inline>
                          </w:drawing>
                        </w:r>
                      </w:p>
                    </w:tc>
                  </w:tr>
                  <w:tr w:rsidR="009B7CDC" w:rsidRPr="009B7CDC">
                    <w:trPr>
                      <w:tblCellSpacing w:w="0" w:type="dxa"/>
                    </w:trPr>
                    <w:tc>
                      <w:tcPr>
                        <w:tcW w:w="0" w:type="auto"/>
                        <w:gridSpan w:val="2"/>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2A2B8595" wp14:editId="62B077C6">
                              <wp:extent cx="6985" cy="93345"/>
                              <wp:effectExtent l="0" t="0" r="0" b="0"/>
                              <wp:docPr id="4" name="Picture 4"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93345"/>
                                      </a:xfrm>
                                      <a:prstGeom prst="rect">
                                        <a:avLst/>
                                      </a:prstGeom>
                                      <a:noFill/>
                                      <a:ln>
                                        <a:noFill/>
                                      </a:ln>
                                    </pic:spPr>
                                  </pic:pic>
                                </a:graphicData>
                              </a:graphic>
                            </wp:inline>
                          </w:drawing>
                        </w:r>
                      </w:p>
                    </w:tc>
                  </w:tr>
                </w:tbl>
                <w:p w:rsidR="009B7CDC" w:rsidRPr="009B7CDC" w:rsidRDefault="009B7CDC" w:rsidP="009B7CDC">
                  <w:pPr>
                    <w:spacing w:after="240" w:line="225" w:lineRule="atLeast"/>
                    <w:rPr>
                      <w:rFonts w:ascii="Arial" w:eastAsia="Times New Roman" w:hAnsi="Arial" w:cs="Arial"/>
                      <w:iCs/>
                      <w:sz w:val="18"/>
                      <w:szCs w:val="18"/>
                    </w:rPr>
                  </w:pPr>
                  <w:r w:rsidRPr="009B7CDC">
                    <w:rPr>
                      <w:rFonts w:ascii="Arial" w:eastAsia="Times New Roman" w:hAnsi="Arial" w:cs="Arial"/>
                      <w:iCs/>
                      <w:sz w:val="18"/>
                      <w:szCs w:val="18"/>
                    </w:rPr>
                    <w:t xml:space="preserve">Are you plagued by chronic headaches? More than 45 million Americans (one in six) suffer from chronic headaches, and 20 million of them are women. Scientific research shows that acupuncture can be more effective than medication in reducing the severity and frequency of chronic headaches. </w:t>
                  </w:r>
                  <w:r w:rsidRPr="009B7CDC">
                    <w:rPr>
                      <w:rFonts w:ascii="Arial" w:eastAsia="Times New Roman" w:hAnsi="Arial" w:cs="Arial"/>
                      <w:iCs/>
                      <w:sz w:val="18"/>
                      <w:szCs w:val="18"/>
                    </w:rPr>
                    <w:br/>
                  </w:r>
                  <w:r w:rsidRPr="009B7CDC">
                    <w:rPr>
                      <w:rFonts w:ascii="Arial" w:eastAsia="Times New Roman" w:hAnsi="Arial" w:cs="Arial"/>
                      <w:iCs/>
                      <w:sz w:val="18"/>
                      <w:szCs w:val="18"/>
                    </w:rPr>
                    <w:br/>
                    <w:t>The pain that headache and migraine sufferers endure can impact every aspect of their lives. Acupuncture is a widely accepted form of treatment for headaches, and can offer powerful relief without the side effects that prescription and over-the-counter drugs can cause. Headaches and migraines, as well as their underlying causes, have been treated successfully with acupuncture and Oriental medicine for thousands of years. They can be used alone in the management and treatment of headaches, or as part of a comprehensive treatment program.</w:t>
                  </w:r>
                  <w:r w:rsidRPr="009B7CDC">
                    <w:rPr>
                      <w:rFonts w:ascii="Arial" w:eastAsia="Times New Roman" w:hAnsi="Arial" w:cs="Arial"/>
                      <w:iCs/>
                      <w:sz w:val="18"/>
                      <w:szCs w:val="18"/>
                    </w:rPr>
                    <w:br/>
                  </w:r>
                  <w:r w:rsidRPr="009B7CDC">
                    <w:rPr>
                      <w:rFonts w:ascii="Arial" w:eastAsia="Times New Roman" w:hAnsi="Arial" w:cs="Arial"/>
                      <w:iCs/>
                      <w:sz w:val="18"/>
                      <w:szCs w:val="18"/>
                    </w:rPr>
                    <w:br/>
                    <w:t xml:space="preserve">Acupuncture and Oriental medicine do not recognize migraines and chronic headaches as one particular syndrome. Instead, these approaches aim to treat the specific symptoms that are unique to each </w:t>
                  </w:r>
                  <w:r w:rsidR="00B7738F">
                    <w:rPr>
                      <w:rFonts w:ascii="Arial" w:eastAsia="Times New Roman" w:hAnsi="Arial" w:cs="Arial"/>
                      <w:iCs/>
                      <w:sz w:val="18"/>
                      <w:szCs w:val="18"/>
                    </w:rPr>
                    <w:t>individual using a variety of</w:t>
                  </w:r>
                  <w:r w:rsidRPr="009B7CDC">
                    <w:rPr>
                      <w:rFonts w:ascii="Arial" w:eastAsia="Times New Roman" w:hAnsi="Arial" w:cs="Arial"/>
                      <w:iCs/>
                      <w:sz w:val="18"/>
                      <w:szCs w:val="18"/>
                    </w:rPr>
                    <w:t xml:space="preserve"> techniques including acupuncture, </w:t>
                  </w:r>
                  <w:proofErr w:type="spellStart"/>
                  <w:r w:rsidRPr="009B7CDC">
                    <w:rPr>
                      <w:rFonts w:ascii="Arial" w:eastAsia="Times New Roman" w:hAnsi="Arial" w:cs="Arial"/>
                      <w:iCs/>
                      <w:sz w:val="18"/>
                      <w:szCs w:val="18"/>
                    </w:rPr>
                    <w:t>tui-na</w:t>
                  </w:r>
                  <w:proofErr w:type="spellEnd"/>
                  <w:r w:rsidRPr="009B7CDC">
                    <w:rPr>
                      <w:rFonts w:ascii="Arial" w:eastAsia="Times New Roman" w:hAnsi="Arial" w:cs="Arial"/>
                      <w:iCs/>
                      <w:sz w:val="18"/>
                      <w:szCs w:val="18"/>
                    </w:rPr>
                    <w:t xml:space="preserve"> massage, and energetic exercises to restore balance in the body. Therefore, your diagnosis and treatment will depend on a number of variables. In diagnosing your individual issues, you may be asked a series of questions, including: </w:t>
                  </w:r>
                </w:p>
                <w:p w:rsidR="009B7CDC" w:rsidRPr="009B7CDC" w:rsidRDefault="009B7CDC" w:rsidP="009B7CDC">
                  <w:pPr>
                    <w:numPr>
                      <w:ilvl w:val="0"/>
                      <w:numId w:val="1"/>
                    </w:numPr>
                    <w:spacing w:before="100" w:beforeAutospacing="1" w:after="100" w:afterAutospacing="1" w:line="225" w:lineRule="atLeast"/>
                    <w:rPr>
                      <w:rFonts w:ascii="Times New Roman" w:eastAsia="Times New Roman" w:hAnsi="Times New Roman" w:cs="Times New Roman"/>
                      <w:sz w:val="24"/>
                      <w:szCs w:val="24"/>
                    </w:rPr>
                  </w:pPr>
                  <w:r w:rsidRPr="009B7CDC">
                    <w:rPr>
                      <w:rFonts w:ascii="Arial" w:eastAsia="Times New Roman" w:hAnsi="Arial" w:cs="Arial"/>
                      <w:iCs/>
                      <w:sz w:val="18"/>
                      <w:szCs w:val="18"/>
                    </w:rPr>
                    <w:t>Is the headache behind your eyes and temples, or is it located more on the top of your head?</w:t>
                  </w:r>
                </w:p>
                <w:p w:rsidR="009B7CDC" w:rsidRPr="009B7CDC" w:rsidRDefault="009B7CDC" w:rsidP="009B7CDC">
                  <w:pPr>
                    <w:spacing w:line="225" w:lineRule="atLeast"/>
                    <w:ind w:left="720"/>
                    <w:rPr>
                      <w:rFonts w:ascii="Arial" w:eastAsia="Times New Roman" w:hAnsi="Arial" w:cs="Arial"/>
                      <w:iCs/>
                      <w:sz w:val="18"/>
                      <w:szCs w:val="18"/>
                    </w:rPr>
                  </w:pPr>
                </w:p>
                <w:p w:rsidR="009B7CDC" w:rsidRPr="009B7CDC" w:rsidRDefault="009B7CDC" w:rsidP="009B7CDC">
                  <w:pPr>
                    <w:numPr>
                      <w:ilvl w:val="0"/>
                      <w:numId w:val="1"/>
                    </w:numPr>
                    <w:spacing w:before="100" w:beforeAutospacing="1" w:after="100" w:afterAutospacing="1" w:line="225" w:lineRule="atLeast"/>
                    <w:rPr>
                      <w:rFonts w:ascii="Arial" w:eastAsia="Times New Roman" w:hAnsi="Arial" w:cs="Arial"/>
                      <w:iCs/>
                      <w:sz w:val="18"/>
                      <w:szCs w:val="18"/>
                    </w:rPr>
                  </w:pPr>
                  <w:r w:rsidRPr="009B7CDC">
                    <w:rPr>
                      <w:rFonts w:ascii="Arial" w:eastAsia="Times New Roman" w:hAnsi="Arial" w:cs="Arial"/>
                      <w:iCs/>
                      <w:sz w:val="18"/>
                      <w:szCs w:val="18"/>
                    </w:rPr>
                    <w:t>When do your headaches occur (i.e. night, morning, after eating)?</w:t>
                  </w:r>
                </w:p>
                <w:p w:rsidR="009B7CDC" w:rsidRPr="009B7CDC" w:rsidRDefault="009B7CDC" w:rsidP="009B7CDC">
                  <w:pPr>
                    <w:spacing w:line="225" w:lineRule="atLeast"/>
                    <w:ind w:left="720"/>
                    <w:rPr>
                      <w:rFonts w:ascii="Arial" w:eastAsia="Times New Roman" w:hAnsi="Arial" w:cs="Arial"/>
                      <w:iCs/>
                      <w:sz w:val="18"/>
                      <w:szCs w:val="18"/>
                    </w:rPr>
                  </w:pPr>
                </w:p>
                <w:p w:rsidR="009B7CDC" w:rsidRPr="009B7CDC" w:rsidRDefault="009B7CDC" w:rsidP="009B7CDC">
                  <w:pPr>
                    <w:numPr>
                      <w:ilvl w:val="0"/>
                      <w:numId w:val="1"/>
                    </w:numPr>
                    <w:spacing w:before="100" w:beforeAutospacing="1" w:after="100" w:afterAutospacing="1" w:line="225" w:lineRule="atLeast"/>
                    <w:rPr>
                      <w:rFonts w:ascii="Arial" w:eastAsia="Times New Roman" w:hAnsi="Arial" w:cs="Arial"/>
                      <w:iCs/>
                      <w:sz w:val="18"/>
                      <w:szCs w:val="18"/>
                    </w:rPr>
                  </w:pPr>
                  <w:r w:rsidRPr="009B7CDC">
                    <w:rPr>
                      <w:rFonts w:ascii="Arial" w:eastAsia="Times New Roman" w:hAnsi="Arial" w:cs="Arial"/>
                      <w:iCs/>
                      <w:sz w:val="18"/>
                      <w:szCs w:val="18"/>
                    </w:rPr>
                    <w:t>Do you find that a cold compress or a darkened room can alleviate some of the pain?</w:t>
                  </w:r>
                </w:p>
                <w:p w:rsidR="009B7CDC" w:rsidRPr="009B7CDC" w:rsidRDefault="009B7CDC" w:rsidP="009B7CDC">
                  <w:pPr>
                    <w:spacing w:line="225" w:lineRule="atLeast"/>
                    <w:ind w:left="720"/>
                    <w:rPr>
                      <w:rFonts w:ascii="Arial" w:eastAsia="Times New Roman" w:hAnsi="Arial" w:cs="Arial"/>
                      <w:iCs/>
                      <w:sz w:val="18"/>
                      <w:szCs w:val="18"/>
                    </w:rPr>
                  </w:pPr>
                </w:p>
                <w:p w:rsidR="009B7CDC" w:rsidRPr="009B7CDC" w:rsidRDefault="009B7CDC" w:rsidP="009B7CDC">
                  <w:pPr>
                    <w:numPr>
                      <w:ilvl w:val="0"/>
                      <w:numId w:val="1"/>
                    </w:numPr>
                    <w:spacing w:before="100" w:beforeAutospacing="1" w:after="100" w:afterAutospacing="1" w:line="225" w:lineRule="atLeast"/>
                    <w:rPr>
                      <w:rFonts w:ascii="Arial" w:eastAsia="Times New Roman" w:hAnsi="Arial" w:cs="Arial"/>
                      <w:iCs/>
                      <w:sz w:val="18"/>
                      <w:szCs w:val="18"/>
                    </w:rPr>
                  </w:pPr>
                  <w:r w:rsidRPr="009B7CDC">
                    <w:rPr>
                      <w:rFonts w:ascii="Arial" w:eastAsia="Times New Roman" w:hAnsi="Arial" w:cs="Arial"/>
                      <w:iCs/>
                      <w:sz w:val="18"/>
                      <w:szCs w:val="18"/>
                    </w:rPr>
                    <w:t>Is the pain dull and throbbing, or sharp and piercing?</w:t>
                  </w:r>
                </w:p>
                <w:p w:rsidR="009B7CDC" w:rsidRPr="009B7CDC" w:rsidRDefault="009B7CDC" w:rsidP="009B7CDC">
                  <w:pPr>
                    <w:spacing w:line="225" w:lineRule="atLeast"/>
                    <w:rPr>
                      <w:rFonts w:ascii="Times New Roman" w:eastAsia="Times New Roman" w:hAnsi="Times New Roman" w:cs="Times New Roman"/>
                      <w:iCs/>
                      <w:sz w:val="24"/>
                      <w:szCs w:val="24"/>
                    </w:rPr>
                  </w:pPr>
                  <w:r w:rsidRPr="009B7CDC">
                    <w:rPr>
                      <w:rFonts w:ascii="Arial" w:eastAsia="Times New Roman" w:hAnsi="Arial" w:cs="Arial"/>
                      <w:iCs/>
                      <w:sz w:val="18"/>
                      <w:szCs w:val="18"/>
                    </w:rPr>
                    <w:br/>
                    <w:t xml:space="preserve">Your answers to these questions will help your practitioner create a treatment plan specifically for you. The </w:t>
                  </w:r>
                  <w:r w:rsidRPr="009B7CDC">
                    <w:rPr>
                      <w:rFonts w:ascii="Arial" w:eastAsia="Times New Roman" w:hAnsi="Arial" w:cs="Arial"/>
                      <w:iCs/>
                      <w:sz w:val="18"/>
                      <w:szCs w:val="18"/>
                    </w:rPr>
                    <w:lastRenderedPageBreak/>
                    <w:t xml:space="preserve">basic foundation of Oriental medicine is that there is a life energy flowing through the body which is termed Qi (pronounced </w:t>
                  </w:r>
                  <w:proofErr w:type="spellStart"/>
                  <w:r w:rsidRPr="009B7CDC">
                    <w:rPr>
                      <w:rFonts w:ascii="Arial" w:eastAsia="Times New Roman" w:hAnsi="Arial" w:cs="Arial"/>
                      <w:iCs/>
                      <w:sz w:val="18"/>
                      <w:szCs w:val="18"/>
                    </w:rPr>
                    <w:t>chee</w:t>
                  </w:r>
                  <w:proofErr w:type="spellEnd"/>
                  <w:r w:rsidRPr="009B7CDC">
                    <w:rPr>
                      <w:rFonts w:ascii="Arial" w:eastAsia="Times New Roman" w:hAnsi="Arial" w:cs="Arial"/>
                      <w:iCs/>
                      <w:sz w:val="18"/>
                      <w:szCs w:val="18"/>
                    </w:rPr>
                    <w:t xml:space="preserve">). This energy flows through the body on channels known as meridians that connect all of our major organs. According to Oriental medical theory, illness or pain arises when the cyclical flow of Qi in the meridians becomes unbalanced. </w:t>
                  </w:r>
                  <w:r w:rsidRPr="009B7CDC">
                    <w:rPr>
                      <w:rFonts w:ascii="Arial" w:eastAsia="Times New Roman" w:hAnsi="Arial" w:cs="Arial"/>
                      <w:iCs/>
                      <w:sz w:val="18"/>
                      <w:szCs w:val="18"/>
                    </w:rPr>
                    <w:br/>
                  </w:r>
                  <w:r w:rsidRPr="009B7CDC">
                    <w:rPr>
                      <w:rFonts w:ascii="Arial" w:eastAsia="Times New Roman" w:hAnsi="Arial" w:cs="Arial"/>
                      <w:iCs/>
                      <w:sz w:val="18"/>
                      <w:szCs w:val="18"/>
                    </w:rPr>
                    <w:br/>
                    <w:t>Acupuncture stimulates specific points located on or near the surface of the skin to alter various biochemical and physiological conditions that cause aches and pains or illness. The length, number and frequency of treatments will vary. Some headaches, migraines and related symptoms are relieved after the first treatment, while more severe or chronic ailments often require multiple treatments.</w:t>
                  </w:r>
                  <w:r w:rsidRPr="009B7CDC">
                    <w:rPr>
                      <w:rFonts w:ascii="Arial" w:eastAsia="Times New Roman" w:hAnsi="Arial" w:cs="Arial"/>
                      <w:iCs/>
                      <w:sz w:val="18"/>
                      <w:szCs w:val="18"/>
                    </w:rPr>
                    <w:br/>
                  </w:r>
                  <w:r w:rsidRPr="009B7CDC">
                    <w:rPr>
                      <w:rFonts w:ascii="Arial" w:eastAsia="Times New Roman" w:hAnsi="Arial" w:cs="Arial"/>
                      <w:iCs/>
                      <w:sz w:val="18"/>
                      <w:szCs w:val="18"/>
                    </w:rPr>
                    <w:br/>
                  </w:r>
                  <w:r w:rsidRPr="009B7CDC">
                    <w:rPr>
                      <w:rFonts w:ascii="Arial" w:eastAsia="Times New Roman" w:hAnsi="Arial" w:cs="Arial"/>
                      <w:b/>
                      <w:bCs/>
                      <w:iCs/>
                      <w:sz w:val="18"/>
                      <w:szCs w:val="18"/>
                    </w:rPr>
                    <w:t>Do you or someone you know suffer from headaches or migraines? Call</w:t>
                  </w:r>
                  <w:r w:rsidR="00B7738F">
                    <w:rPr>
                      <w:rFonts w:ascii="Arial" w:eastAsia="Times New Roman" w:hAnsi="Arial" w:cs="Arial"/>
                      <w:b/>
                      <w:bCs/>
                      <w:iCs/>
                      <w:sz w:val="18"/>
                      <w:szCs w:val="18"/>
                    </w:rPr>
                    <w:t xml:space="preserve"> us</w:t>
                  </w:r>
                  <w:r w:rsidRPr="009B7CDC">
                    <w:rPr>
                      <w:rFonts w:ascii="Arial" w:eastAsia="Times New Roman" w:hAnsi="Arial" w:cs="Arial"/>
                      <w:b/>
                      <w:bCs/>
                      <w:iCs/>
                      <w:sz w:val="18"/>
                      <w:szCs w:val="18"/>
                    </w:rPr>
                    <w:t xml:space="preserve"> today </w:t>
                  </w:r>
                  <w:r w:rsidR="00B7738F">
                    <w:rPr>
                      <w:rFonts w:ascii="Arial" w:eastAsia="Times New Roman" w:hAnsi="Arial" w:cs="Arial"/>
                      <w:b/>
                      <w:bCs/>
                      <w:iCs/>
                      <w:sz w:val="18"/>
                      <w:szCs w:val="18"/>
                    </w:rPr>
                    <w:t xml:space="preserve">at 716-688-1768 </w:t>
                  </w:r>
                  <w:r w:rsidRPr="009B7CDC">
                    <w:rPr>
                      <w:rFonts w:ascii="Arial" w:eastAsia="Times New Roman" w:hAnsi="Arial" w:cs="Arial"/>
                      <w:b/>
                      <w:bCs/>
                      <w:iCs/>
                      <w:sz w:val="18"/>
                      <w:szCs w:val="18"/>
                    </w:rPr>
                    <w:t>to find out how acupuncture and Oriental medicine can help you!</w:t>
                  </w:r>
                  <w:r w:rsidRPr="009B7CDC">
                    <w:rPr>
                      <w:rFonts w:ascii="Arial" w:eastAsia="Times New Roman" w:hAnsi="Arial" w:cs="Arial"/>
                      <w:iCs/>
                      <w:sz w:val="18"/>
                      <w:szCs w:val="18"/>
                    </w:rPr>
                    <w:t xml:space="preserve"> </w:t>
                  </w:r>
                </w:p>
                <w:p w:rsidR="009B7CDC" w:rsidRDefault="009B7CDC" w:rsidP="009B7CDC">
                  <w:pPr>
                    <w:spacing w:line="225" w:lineRule="atLeast"/>
                    <w:rPr>
                      <w:rFonts w:ascii="Arial" w:eastAsia="Times New Roman" w:hAnsi="Arial" w:cs="Arial"/>
                      <w:iCs/>
                      <w:sz w:val="18"/>
                      <w:szCs w:val="18"/>
                    </w:rPr>
                  </w:pPr>
                  <w:r w:rsidRPr="009B7CDC">
                    <w:rPr>
                      <w:rFonts w:ascii="Arial" w:eastAsia="Times New Roman" w:hAnsi="Arial" w:cs="Arial"/>
                      <w:iCs/>
                      <w:sz w:val="18"/>
                      <w:szCs w:val="18"/>
                    </w:rPr>
                    <w:t> </w:t>
                  </w:r>
                </w:p>
                <w:p w:rsidR="00B7738F" w:rsidRPr="009B7CDC" w:rsidRDefault="00B7738F" w:rsidP="009B7CDC">
                  <w:pPr>
                    <w:spacing w:line="225" w:lineRule="atLeast"/>
                    <w:rPr>
                      <w:rFonts w:ascii="Times New Roman" w:eastAsia="Times New Roman" w:hAnsi="Times New Roman" w:cs="Times New Roman"/>
                      <w:sz w:val="24"/>
                      <w:szCs w:val="24"/>
                    </w:rPr>
                  </w:pPr>
                </w:p>
                <w:p w:rsidR="009B7CDC" w:rsidRPr="009B7CDC" w:rsidRDefault="009B7CDC" w:rsidP="009B7CDC">
                  <w:pPr>
                    <w:spacing w:after="75" w:line="225" w:lineRule="atLeast"/>
                    <w:outlineLvl w:val="2"/>
                    <w:rPr>
                      <w:rFonts w:ascii="Arial" w:eastAsia="Times New Roman" w:hAnsi="Arial" w:cs="Arial"/>
                      <w:b/>
                      <w:iCs/>
                      <w:sz w:val="24"/>
                      <w:szCs w:val="24"/>
                    </w:rPr>
                  </w:pPr>
                  <w:r w:rsidRPr="009B7CDC">
                    <w:rPr>
                      <w:rFonts w:ascii="Arial" w:eastAsia="Times New Roman" w:hAnsi="Arial" w:cs="Arial"/>
                      <w:b/>
                      <w:iCs/>
                      <w:sz w:val="24"/>
                      <w:szCs w:val="24"/>
                    </w:rPr>
                    <w:t>Relief, Naturally!</w:t>
                  </w:r>
                </w:p>
                <w:p w:rsidR="00B7738F" w:rsidRDefault="00B7738F" w:rsidP="009B7CDC">
                  <w:pPr>
                    <w:spacing w:line="225" w:lineRule="atLeast"/>
                    <w:rPr>
                      <w:rFonts w:ascii="Arial" w:eastAsia="Times New Roman" w:hAnsi="Arial" w:cs="Arial"/>
                      <w:b/>
                      <w:bCs/>
                      <w:iCs/>
                      <w:sz w:val="18"/>
                      <w:szCs w:val="18"/>
                    </w:rPr>
                  </w:pPr>
                </w:p>
                <w:p w:rsidR="009B7CDC" w:rsidRPr="009B7CDC" w:rsidRDefault="00853EDE" w:rsidP="009B7CDC">
                  <w:pPr>
                    <w:spacing w:line="225" w:lineRule="atLeast"/>
                    <w:rPr>
                      <w:rFonts w:ascii="Arial" w:eastAsia="Times New Roman" w:hAnsi="Arial" w:cs="Arial"/>
                      <w:iCs/>
                      <w:sz w:val="18"/>
                      <w:szCs w:val="18"/>
                    </w:rPr>
                  </w:pPr>
                  <w:r>
                    <w:rPr>
                      <w:rFonts w:ascii="Arial" w:hAnsi="Arial" w:cs="Arial"/>
                      <w:noProof/>
                      <w:color w:val="0000FF"/>
                      <w:sz w:val="27"/>
                      <w:szCs w:val="27"/>
                      <w:shd w:val="clear" w:color="auto" w:fill="CCCCCC"/>
                    </w:rPr>
                    <w:drawing>
                      <wp:anchor distT="0" distB="0" distL="114300" distR="114300" simplePos="0" relativeHeight="251658240" behindDoc="0" locked="0" layoutInCell="1" allowOverlap="1" wp14:anchorId="4C77DA54" wp14:editId="2CFF9B8A">
                        <wp:simplePos x="0" y="0"/>
                        <wp:positionH relativeFrom="column">
                          <wp:posOffset>2809875</wp:posOffset>
                        </wp:positionH>
                        <wp:positionV relativeFrom="paragraph">
                          <wp:posOffset>281305</wp:posOffset>
                        </wp:positionV>
                        <wp:extent cx="2655570" cy="1717675"/>
                        <wp:effectExtent l="0" t="0" r="0" b="0"/>
                        <wp:wrapSquare wrapText="bothSides"/>
                        <wp:docPr id="9" name="Picture 9" descr="https://encrypted-tbn0.gstatic.com/images?q=tbn:ANd9GcRZ_UIRN-afJ8eU3-qzvZBNusSuJvUomPdkHuhhap2fcnIogR4gb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Z_UIRN-afJ8eU3-qzvZBNusSuJvUomPdkHuhhap2fcnIogR4gb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CDC" w:rsidRPr="009B7CDC">
                    <w:rPr>
                      <w:rFonts w:ascii="Arial" w:eastAsia="Times New Roman" w:hAnsi="Arial" w:cs="Arial"/>
                      <w:b/>
                      <w:bCs/>
                      <w:iCs/>
                      <w:sz w:val="18"/>
                      <w:szCs w:val="18"/>
                    </w:rPr>
                    <w:t>Here are some natural alternatives to ease your aching head</w:t>
                  </w:r>
                  <w:proofErr w:type="gramStart"/>
                  <w:r w:rsidR="009B7CDC" w:rsidRPr="009B7CDC">
                    <w:rPr>
                      <w:rFonts w:ascii="Arial" w:eastAsia="Times New Roman" w:hAnsi="Arial" w:cs="Arial"/>
                      <w:b/>
                      <w:bCs/>
                      <w:iCs/>
                      <w:sz w:val="18"/>
                      <w:szCs w:val="18"/>
                    </w:rPr>
                    <w:t>:</w:t>
                  </w:r>
                  <w:proofErr w:type="gramEnd"/>
                  <w:r w:rsidR="009B7CDC" w:rsidRPr="009B7CDC">
                    <w:rPr>
                      <w:rFonts w:ascii="Arial" w:eastAsia="Times New Roman" w:hAnsi="Arial" w:cs="Arial"/>
                      <w:iCs/>
                      <w:sz w:val="18"/>
                      <w:szCs w:val="18"/>
                    </w:rPr>
                    <w:br/>
                  </w:r>
                  <w:r w:rsidR="009B7CDC" w:rsidRPr="009B7CDC">
                    <w:rPr>
                      <w:rFonts w:ascii="Arial" w:eastAsia="Times New Roman" w:hAnsi="Arial" w:cs="Arial"/>
                      <w:iCs/>
                      <w:sz w:val="18"/>
                      <w:szCs w:val="18"/>
                    </w:rPr>
                    <w:br/>
                  </w:r>
                  <w:r w:rsidR="009B7CDC" w:rsidRPr="009B7CDC">
                    <w:rPr>
                      <w:rFonts w:ascii="Arial" w:eastAsia="Times New Roman" w:hAnsi="Arial" w:cs="Arial"/>
                      <w:b/>
                      <w:bCs/>
                      <w:iCs/>
                      <w:sz w:val="18"/>
                      <w:szCs w:val="18"/>
                    </w:rPr>
                    <w:t xml:space="preserve">The Headache Point - </w:t>
                  </w:r>
                  <w:r w:rsidR="009B7CDC" w:rsidRPr="009B7CDC">
                    <w:rPr>
                      <w:rFonts w:ascii="Arial" w:eastAsia="Times New Roman" w:hAnsi="Arial" w:cs="Arial"/>
                      <w:iCs/>
                      <w:sz w:val="18"/>
                      <w:szCs w:val="18"/>
                    </w:rPr>
                    <w:t>Large Intestine 4 is such a powerful acupuncture point for headaches that it is often referred to as "the headache point." It is located on the padded area of your hand between the thumb and index finger, between the first and second metacarpal bones. Massage this point with your thumb on both hands for approximately 30 seconds.</w:t>
                  </w:r>
                  <w:r w:rsidR="003552E6">
                    <w:rPr>
                      <w:rFonts w:ascii="Arial" w:hAnsi="Arial" w:cs="Arial"/>
                      <w:noProof/>
                      <w:color w:val="0000FF"/>
                      <w:sz w:val="27"/>
                      <w:szCs w:val="27"/>
                      <w:shd w:val="clear" w:color="auto" w:fill="CCCCCC"/>
                    </w:rPr>
                    <w:t xml:space="preserve"> </w:t>
                  </w:r>
                  <w:r w:rsidR="009B7CDC" w:rsidRPr="009B7CDC">
                    <w:rPr>
                      <w:rFonts w:ascii="Arial" w:eastAsia="Times New Roman" w:hAnsi="Arial" w:cs="Arial"/>
                      <w:iCs/>
                      <w:sz w:val="18"/>
                      <w:szCs w:val="18"/>
                    </w:rPr>
                    <w:br/>
                  </w:r>
                  <w:r w:rsidR="009B7CDC" w:rsidRPr="009B7CDC">
                    <w:rPr>
                      <w:rFonts w:ascii="Arial" w:eastAsia="Times New Roman" w:hAnsi="Arial" w:cs="Arial"/>
                      <w:iCs/>
                      <w:sz w:val="18"/>
                      <w:szCs w:val="18"/>
                    </w:rPr>
                    <w:br/>
                  </w:r>
                  <w:r w:rsidR="009B7CDC" w:rsidRPr="009B7CDC">
                    <w:rPr>
                      <w:rFonts w:ascii="Arial" w:eastAsia="Times New Roman" w:hAnsi="Arial" w:cs="Arial"/>
                      <w:b/>
                      <w:bCs/>
                      <w:iCs/>
                      <w:sz w:val="18"/>
                      <w:szCs w:val="18"/>
                    </w:rPr>
                    <w:t xml:space="preserve">Peppermint Oil - </w:t>
                  </w:r>
                  <w:r w:rsidR="009B7CDC" w:rsidRPr="009B7CDC">
                    <w:rPr>
                      <w:rFonts w:ascii="Arial" w:eastAsia="Times New Roman" w:hAnsi="Arial" w:cs="Arial"/>
                      <w:iCs/>
                      <w:sz w:val="18"/>
                      <w:szCs w:val="18"/>
                    </w:rPr>
                    <w:t>It has a calming and soothing effect on the body, and is often used to treat headaches. Rub peppermint essential oil across your forehead and temples to relieve a tension headache or inhale a peppermint steam treatment to treat a sinus headache. Adding 10-15 drops of peppermint oil to a warm bath is another great way to relax, reduce muscle tension and relieve a headache.</w:t>
                  </w:r>
                  <w:r w:rsidR="009B7CDC" w:rsidRPr="009B7CDC">
                    <w:rPr>
                      <w:rFonts w:ascii="Arial" w:eastAsia="Times New Roman" w:hAnsi="Arial" w:cs="Arial"/>
                      <w:iCs/>
                      <w:sz w:val="18"/>
                      <w:szCs w:val="18"/>
                    </w:rPr>
                    <w:br/>
                  </w:r>
                  <w:r w:rsidR="009B7CDC" w:rsidRPr="009B7CDC">
                    <w:rPr>
                      <w:rFonts w:ascii="Arial" w:eastAsia="Times New Roman" w:hAnsi="Arial" w:cs="Arial"/>
                      <w:iCs/>
                      <w:sz w:val="18"/>
                      <w:szCs w:val="18"/>
                    </w:rPr>
                    <w:br/>
                  </w:r>
                  <w:r w:rsidR="009B7CDC" w:rsidRPr="009B7CDC">
                    <w:rPr>
                      <w:rFonts w:ascii="Arial" w:eastAsia="Times New Roman" w:hAnsi="Arial" w:cs="Arial"/>
                      <w:b/>
                      <w:bCs/>
                      <w:iCs/>
                      <w:sz w:val="18"/>
                      <w:szCs w:val="18"/>
                    </w:rPr>
                    <w:t xml:space="preserve">Ginger - </w:t>
                  </w:r>
                  <w:r w:rsidR="009B7CDC" w:rsidRPr="009B7CDC">
                    <w:rPr>
                      <w:rFonts w:ascii="Arial" w:eastAsia="Times New Roman" w:hAnsi="Arial" w:cs="Arial"/>
                      <w:iCs/>
                      <w:sz w:val="18"/>
                      <w:szCs w:val="18"/>
                    </w:rPr>
                    <w:t xml:space="preserve">Numerous clinical studies have shown that ginger can be used to relieve headaches. Researchers believe it does so by relaxing the blood vessels in the head and diminishing swelling in the brain. Ginger also activates natural opiates in the brain that relieve pain, and reduce prostaglandins, which are responsible for causing inflammation. </w:t>
                  </w:r>
                </w:p>
                <w:p w:rsidR="009B7CDC" w:rsidRPr="009B7CDC" w:rsidRDefault="009B7CDC" w:rsidP="009B7CDC">
                  <w:pPr>
                    <w:spacing w:line="225" w:lineRule="atLeast"/>
                    <w:rPr>
                      <w:rFonts w:ascii="Arial" w:eastAsia="Times New Roman" w:hAnsi="Arial" w:cs="Arial"/>
                      <w:iCs/>
                      <w:sz w:val="18"/>
                      <w:szCs w:val="18"/>
                    </w:rPr>
                  </w:pPr>
                  <w:r w:rsidRPr="009B7CDC">
                    <w:rPr>
                      <w:rFonts w:ascii="Arial" w:eastAsia="Times New Roman" w:hAnsi="Arial" w:cs="Arial"/>
                      <w:iCs/>
                      <w:sz w:val="18"/>
                      <w:szCs w:val="18"/>
                    </w:rPr>
                    <w:t> </w:t>
                  </w:r>
                </w:p>
              </w:tc>
              <w:tc>
                <w:tcPr>
                  <w:tcW w:w="150" w:type="dxa"/>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sz w:val="20"/>
                      <w:szCs w:val="20"/>
                    </w:rPr>
                    <w:lastRenderedPageBreak/>
                    <w:t> </w:t>
                  </w:r>
                </w:p>
              </w:tc>
              <w:tc>
                <w:tcPr>
                  <w:tcW w:w="2700" w:type="dxa"/>
                  <w:hideMark/>
                </w:tcPr>
                <w:p w:rsidR="009B7CDC" w:rsidRPr="009B7CDC" w:rsidRDefault="009B7CDC" w:rsidP="009B7CDC">
                  <w:pPr>
                    <w:spacing w:after="75" w:line="225" w:lineRule="atLeast"/>
                    <w:outlineLvl w:val="2"/>
                    <w:rPr>
                      <w:rFonts w:ascii="Arial" w:eastAsia="Times New Roman" w:hAnsi="Arial" w:cs="Arial"/>
                      <w:sz w:val="24"/>
                      <w:szCs w:val="24"/>
                    </w:rPr>
                  </w:pPr>
                  <w:r w:rsidRPr="009B7CDC">
                    <w:rPr>
                      <w:rFonts w:ascii="Arial" w:eastAsia="Times New Roman" w:hAnsi="Arial" w:cs="Arial"/>
                      <w:sz w:val="24"/>
                      <w:szCs w:val="24"/>
                    </w:rPr>
                    <w:t>In This Issue</w:t>
                  </w:r>
                </w:p>
                <w:p w:rsidR="009B7CDC" w:rsidRPr="009B7CDC" w:rsidRDefault="009B7CDC" w:rsidP="009B7CDC">
                  <w:pPr>
                    <w:numPr>
                      <w:ilvl w:val="0"/>
                      <w:numId w:val="2"/>
                    </w:numPr>
                    <w:spacing w:before="100" w:beforeAutospacing="1" w:after="100" w:afterAutospacing="1" w:line="225" w:lineRule="atLeast"/>
                    <w:ind w:left="150"/>
                    <w:rPr>
                      <w:rFonts w:ascii="Arial" w:eastAsia="Times New Roman" w:hAnsi="Arial" w:cs="Arial"/>
                      <w:b/>
                      <w:bCs/>
                      <w:sz w:val="17"/>
                      <w:szCs w:val="17"/>
                    </w:rPr>
                  </w:pPr>
                  <w:r w:rsidRPr="009B7CDC">
                    <w:rPr>
                      <w:rFonts w:ascii="Arial" w:eastAsia="Times New Roman" w:hAnsi="Arial" w:cs="Arial"/>
                      <w:b/>
                      <w:bCs/>
                      <w:sz w:val="17"/>
                      <w:szCs w:val="17"/>
                    </w:rPr>
                    <w:t>Alleviate Your Migraine and Headache Pain</w:t>
                  </w:r>
                </w:p>
                <w:p w:rsidR="009B7CDC" w:rsidRPr="009B7CDC" w:rsidRDefault="009B7CDC" w:rsidP="009B7CDC">
                  <w:pPr>
                    <w:numPr>
                      <w:ilvl w:val="0"/>
                      <w:numId w:val="2"/>
                    </w:numPr>
                    <w:spacing w:before="100" w:beforeAutospacing="1" w:after="100" w:afterAutospacing="1" w:line="225" w:lineRule="atLeast"/>
                    <w:ind w:left="150"/>
                    <w:rPr>
                      <w:rFonts w:ascii="Arial" w:eastAsia="Times New Roman" w:hAnsi="Arial" w:cs="Arial"/>
                      <w:b/>
                      <w:bCs/>
                      <w:sz w:val="17"/>
                      <w:szCs w:val="17"/>
                    </w:rPr>
                  </w:pPr>
                  <w:r w:rsidRPr="009B7CDC">
                    <w:rPr>
                      <w:rFonts w:ascii="Arial" w:eastAsia="Times New Roman" w:hAnsi="Arial" w:cs="Arial"/>
                      <w:b/>
                      <w:bCs/>
                      <w:sz w:val="17"/>
                      <w:szCs w:val="17"/>
                    </w:rPr>
                    <w:t>Relief, Naturally!</w:t>
                  </w:r>
                </w:p>
                <w:p w:rsidR="009B7CDC" w:rsidRPr="009B7CDC" w:rsidRDefault="009B7CDC" w:rsidP="009B7CDC">
                  <w:pPr>
                    <w:numPr>
                      <w:ilvl w:val="0"/>
                      <w:numId w:val="2"/>
                    </w:numPr>
                    <w:spacing w:before="100" w:beforeAutospacing="1" w:after="100" w:afterAutospacing="1" w:line="225" w:lineRule="atLeast"/>
                    <w:ind w:left="150"/>
                    <w:rPr>
                      <w:rFonts w:ascii="Arial" w:eastAsia="Times New Roman" w:hAnsi="Arial" w:cs="Arial"/>
                      <w:b/>
                      <w:bCs/>
                      <w:sz w:val="17"/>
                      <w:szCs w:val="17"/>
                    </w:rPr>
                  </w:pPr>
                  <w:r w:rsidRPr="009B7CDC">
                    <w:rPr>
                      <w:rFonts w:ascii="Arial" w:eastAsia="Times New Roman" w:hAnsi="Arial" w:cs="Arial"/>
                      <w:b/>
                      <w:bCs/>
                      <w:sz w:val="17"/>
                      <w:szCs w:val="17"/>
                    </w:rPr>
                    <w:t>Healthy Habits</w:t>
                  </w:r>
                </w:p>
                <w:p w:rsidR="009B7CDC" w:rsidRPr="009B7CDC" w:rsidRDefault="009B7CDC" w:rsidP="009B7CDC">
                  <w:pPr>
                    <w:spacing w:after="75" w:line="225" w:lineRule="atLeast"/>
                    <w:outlineLvl w:val="2"/>
                    <w:rPr>
                      <w:rFonts w:ascii="Arial" w:eastAsia="Times New Roman" w:hAnsi="Arial" w:cs="Arial"/>
                      <w:sz w:val="24"/>
                      <w:szCs w:val="24"/>
                    </w:rPr>
                  </w:pPr>
                  <w:r w:rsidRPr="009B7CDC">
                    <w:rPr>
                      <w:rFonts w:ascii="Arial" w:eastAsia="Times New Roman" w:hAnsi="Arial" w:cs="Arial"/>
                      <w:sz w:val="24"/>
                      <w:szCs w:val="24"/>
                    </w:rPr>
                    <w:t>Healthy Habits</w:t>
                  </w:r>
                </w:p>
                <w:tbl>
                  <w:tblPr>
                    <w:tblW w:w="5000" w:type="pct"/>
                    <w:tblCellSpacing w:w="0" w:type="dxa"/>
                    <w:tblCellMar>
                      <w:left w:w="0" w:type="dxa"/>
                      <w:right w:w="0" w:type="dxa"/>
                    </w:tblCellMar>
                    <w:tblLook w:val="04A0" w:firstRow="1" w:lastRow="0" w:firstColumn="1" w:lastColumn="0" w:noHBand="0" w:noVBand="1"/>
                  </w:tblPr>
                  <w:tblGrid>
                    <w:gridCol w:w="241"/>
                    <w:gridCol w:w="2459"/>
                  </w:tblGrid>
                  <w:tr w:rsidR="009B7CDC" w:rsidRPr="009B7CDC" w:rsidTr="009B7CDC">
                    <w:trPr>
                      <w:tblCellSpacing w:w="0" w:type="dxa"/>
                    </w:trPr>
                    <w:tc>
                      <w:tcPr>
                        <w:tcW w:w="0" w:type="auto"/>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26EFCE2F" wp14:editId="58C5A016">
                              <wp:extent cx="93345" cy="6985"/>
                              <wp:effectExtent l="0" t="0" r="0" b="0"/>
                              <wp:docPr id="5" name="Picture 5"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6985"/>
                                      </a:xfrm>
                                      <a:prstGeom prst="rect">
                                        <a:avLst/>
                                      </a:prstGeom>
                                      <a:noFill/>
                                      <a:ln>
                                        <a:noFill/>
                                      </a:ln>
                                    </pic:spPr>
                                  </pic:pic>
                                </a:graphicData>
                              </a:graphic>
                            </wp:inline>
                          </w:drawing>
                        </w:r>
                      </w:p>
                    </w:tc>
                    <w:tc>
                      <w:tcPr>
                        <w:tcW w:w="0" w:type="auto"/>
                        <w:vAlign w:val="center"/>
                        <w:hideMark/>
                      </w:tcPr>
                      <w:p w:rsidR="009B7CDC" w:rsidRPr="009B7CDC" w:rsidRDefault="009B7CDC" w:rsidP="009B7CDC">
                        <w:pPr>
                          <w:spacing w:line="240" w:lineRule="auto"/>
                          <w:jc w:val="center"/>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309B62FB" wp14:editId="5430FBBE">
                              <wp:extent cx="950595" cy="1432560"/>
                              <wp:effectExtent l="0" t="0" r="1905" b="0"/>
                              <wp:docPr id="6" name="Picture 6" descr="http://www.acufinder.com/images/articles/426/thumb_Fotolia_10481623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ufinder.com/images/articles/426/thumb_Fotolia_10481623_X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1432560"/>
                                      </a:xfrm>
                                      <a:prstGeom prst="rect">
                                        <a:avLst/>
                                      </a:prstGeom>
                                      <a:noFill/>
                                      <a:ln>
                                        <a:noFill/>
                                      </a:ln>
                                    </pic:spPr>
                                  </pic:pic>
                                </a:graphicData>
                              </a:graphic>
                            </wp:inline>
                          </w:drawing>
                        </w:r>
                      </w:p>
                    </w:tc>
                  </w:tr>
                  <w:tr w:rsidR="009B7CDC" w:rsidRPr="009B7CDC" w:rsidTr="009B7CDC">
                    <w:trPr>
                      <w:tblCellSpacing w:w="0" w:type="dxa"/>
                    </w:trPr>
                    <w:tc>
                      <w:tcPr>
                        <w:tcW w:w="0" w:type="auto"/>
                        <w:gridSpan w:val="2"/>
                        <w:vAlign w:val="center"/>
                        <w:hideMark/>
                      </w:tcPr>
                      <w:p w:rsidR="009B7CDC" w:rsidRPr="009B7CDC" w:rsidRDefault="009B7CDC" w:rsidP="009B7CDC">
                        <w:pPr>
                          <w:spacing w:line="240" w:lineRule="auto"/>
                          <w:rPr>
                            <w:rFonts w:ascii="Arial" w:eastAsia="Times New Roman" w:hAnsi="Arial" w:cs="Arial"/>
                            <w:sz w:val="20"/>
                            <w:szCs w:val="20"/>
                          </w:rPr>
                        </w:pPr>
                        <w:r w:rsidRPr="009B7CDC">
                          <w:rPr>
                            <w:rFonts w:ascii="Arial" w:eastAsia="Times New Roman" w:hAnsi="Arial" w:cs="Arial"/>
                            <w:noProof/>
                            <w:sz w:val="20"/>
                            <w:szCs w:val="20"/>
                          </w:rPr>
                          <w:drawing>
                            <wp:inline distT="0" distB="0" distL="0" distR="0" wp14:anchorId="76368994" wp14:editId="2548DFA3">
                              <wp:extent cx="6985" cy="93345"/>
                              <wp:effectExtent l="0" t="0" r="0" b="0"/>
                              <wp:docPr id="7" name="Picture 7"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ufinder.com/images/1x1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93345"/>
                                      </a:xfrm>
                                      <a:prstGeom prst="rect">
                                        <a:avLst/>
                                      </a:prstGeom>
                                      <a:noFill/>
                                      <a:ln>
                                        <a:noFill/>
                                      </a:ln>
                                    </pic:spPr>
                                  </pic:pic>
                                </a:graphicData>
                              </a:graphic>
                            </wp:inline>
                          </w:drawing>
                        </w:r>
                      </w:p>
                    </w:tc>
                  </w:tr>
                </w:tbl>
                <w:p w:rsidR="00853EDE" w:rsidRDefault="009B7CDC" w:rsidP="00853EDE">
                  <w:pPr>
                    <w:spacing w:line="225" w:lineRule="atLeast"/>
                    <w:rPr>
                      <w:rFonts w:ascii="Arial" w:eastAsia="Times New Roman" w:hAnsi="Arial" w:cs="Arial"/>
                      <w:iCs/>
                      <w:sz w:val="17"/>
                      <w:szCs w:val="17"/>
                    </w:rPr>
                  </w:pPr>
                  <w:r w:rsidRPr="009B7CDC">
                    <w:rPr>
                      <w:rFonts w:ascii="Arial" w:eastAsia="Times New Roman" w:hAnsi="Arial" w:cs="Arial"/>
                      <w:iCs/>
                      <w:sz w:val="17"/>
                      <w:szCs w:val="17"/>
                    </w:rPr>
                    <w:t>Headache sufferers can reduce the intensity and frequency of their headaches or migraine episodes by following these healthy habits</w:t>
                  </w:r>
                  <w:proofErr w:type="gramStart"/>
                  <w:r w:rsidRPr="009B7CDC">
                    <w:rPr>
                      <w:rFonts w:ascii="Arial" w:eastAsia="Times New Roman" w:hAnsi="Arial" w:cs="Arial"/>
                      <w:iCs/>
                      <w:sz w:val="17"/>
                      <w:szCs w:val="17"/>
                    </w:rPr>
                    <w:t>:</w:t>
                  </w:r>
                  <w:proofErr w:type="gramEnd"/>
                  <w:r w:rsidRPr="009B7CDC">
                    <w:rPr>
                      <w:rFonts w:ascii="Arial" w:eastAsia="Times New Roman" w:hAnsi="Arial" w:cs="Arial"/>
                      <w:iCs/>
                      <w:sz w:val="17"/>
                      <w:szCs w:val="17"/>
                    </w:rPr>
                    <w:br/>
                  </w:r>
                  <w:r w:rsidRPr="009B7CDC">
                    <w:rPr>
                      <w:rFonts w:ascii="Arial" w:eastAsia="Times New Roman" w:hAnsi="Arial" w:cs="Arial"/>
                      <w:iCs/>
                      <w:sz w:val="17"/>
                      <w:szCs w:val="17"/>
                    </w:rPr>
                    <w:br/>
                  </w:r>
                  <w:r w:rsidRPr="009B7CDC">
                    <w:rPr>
                      <w:rFonts w:ascii="Arial" w:eastAsia="Times New Roman" w:hAnsi="Arial" w:cs="Arial"/>
                      <w:b/>
                      <w:bCs/>
                      <w:iCs/>
                      <w:sz w:val="17"/>
                      <w:szCs w:val="17"/>
                    </w:rPr>
                    <w:t>Nutrition</w:t>
                  </w:r>
                  <w:r w:rsidRPr="009B7CDC">
                    <w:rPr>
                      <w:rFonts w:ascii="Arial" w:eastAsia="Times New Roman" w:hAnsi="Arial" w:cs="Arial"/>
                      <w:iCs/>
                      <w:sz w:val="17"/>
                      <w:szCs w:val="17"/>
                    </w:rPr>
                    <w:br/>
                    <w:t>Eat regular meals, and avoid foods and drinks that are known to trigger your headache attacks.</w:t>
                  </w:r>
                  <w:r w:rsidRPr="009B7CDC">
                    <w:rPr>
                      <w:rFonts w:ascii="Arial" w:eastAsia="Times New Roman" w:hAnsi="Arial" w:cs="Arial"/>
                      <w:iCs/>
                      <w:sz w:val="17"/>
                      <w:szCs w:val="17"/>
                    </w:rPr>
                    <w:br/>
                  </w:r>
                  <w:r w:rsidRPr="009B7CDC">
                    <w:rPr>
                      <w:rFonts w:ascii="Arial" w:eastAsia="Times New Roman" w:hAnsi="Arial" w:cs="Arial"/>
                      <w:iCs/>
                      <w:sz w:val="17"/>
                      <w:szCs w:val="17"/>
                    </w:rPr>
                    <w:br/>
                  </w:r>
                  <w:r w:rsidRPr="009B7CDC">
                    <w:rPr>
                      <w:rFonts w:ascii="Arial" w:eastAsia="Times New Roman" w:hAnsi="Arial" w:cs="Arial"/>
                      <w:b/>
                      <w:bCs/>
                      <w:iCs/>
                      <w:sz w:val="17"/>
                      <w:szCs w:val="17"/>
                    </w:rPr>
                    <w:t>Sleep</w:t>
                  </w:r>
                  <w:r w:rsidRPr="009B7CDC">
                    <w:rPr>
                      <w:rFonts w:ascii="Arial" w:eastAsia="Times New Roman" w:hAnsi="Arial" w:cs="Arial"/>
                      <w:iCs/>
                      <w:sz w:val="17"/>
                      <w:szCs w:val="17"/>
                    </w:rPr>
                    <w:br/>
                    <w:t>Practice good sleep habits. Maintain a regular sleeping schedule, including weekends and vacations. If you have insomnia or have difficulties getting restful</w:t>
                  </w:r>
                </w:p>
                <w:p w:rsidR="00853EDE" w:rsidRDefault="009B7CDC" w:rsidP="00853EDE">
                  <w:pPr>
                    <w:spacing w:line="225" w:lineRule="atLeast"/>
                    <w:rPr>
                      <w:rFonts w:ascii="Arial" w:eastAsia="Times New Roman" w:hAnsi="Arial" w:cs="Arial"/>
                      <w:b/>
                      <w:bCs/>
                      <w:iCs/>
                      <w:sz w:val="17"/>
                      <w:szCs w:val="17"/>
                    </w:rPr>
                  </w:pPr>
                  <w:r w:rsidRPr="009B7CDC">
                    <w:rPr>
                      <w:rFonts w:ascii="Arial" w:eastAsia="Times New Roman" w:hAnsi="Arial" w:cs="Arial"/>
                      <w:iCs/>
                      <w:sz w:val="17"/>
                      <w:szCs w:val="17"/>
                    </w:rPr>
                    <w:t xml:space="preserve"> </w:t>
                  </w:r>
                  <w:proofErr w:type="gramStart"/>
                  <w:r w:rsidRPr="009B7CDC">
                    <w:rPr>
                      <w:rFonts w:ascii="Arial" w:eastAsia="Times New Roman" w:hAnsi="Arial" w:cs="Arial"/>
                      <w:iCs/>
                      <w:sz w:val="17"/>
                      <w:szCs w:val="17"/>
                    </w:rPr>
                    <w:t>sleep</w:t>
                  </w:r>
                  <w:proofErr w:type="gramEnd"/>
                  <w:r w:rsidRPr="009B7CDC">
                    <w:rPr>
                      <w:rFonts w:ascii="Arial" w:eastAsia="Times New Roman" w:hAnsi="Arial" w:cs="Arial"/>
                      <w:iCs/>
                      <w:sz w:val="17"/>
                      <w:szCs w:val="17"/>
                    </w:rPr>
                    <w:t xml:space="preserve"> ask how acupuncture can help.</w:t>
                  </w:r>
                  <w:r w:rsidRPr="009B7CDC">
                    <w:rPr>
                      <w:rFonts w:ascii="Arial" w:eastAsia="Times New Roman" w:hAnsi="Arial" w:cs="Arial"/>
                      <w:iCs/>
                      <w:sz w:val="17"/>
                      <w:szCs w:val="17"/>
                    </w:rPr>
                    <w:br/>
                  </w:r>
                  <w:r w:rsidRPr="009B7CDC">
                    <w:rPr>
                      <w:rFonts w:ascii="Arial" w:eastAsia="Times New Roman" w:hAnsi="Arial" w:cs="Arial"/>
                      <w:iCs/>
                      <w:sz w:val="17"/>
                      <w:szCs w:val="17"/>
                    </w:rPr>
                    <w:br/>
                  </w:r>
                </w:p>
                <w:p w:rsidR="00853EDE" w:rsidRDefault="00853EDE" w:rsidP="00853EDE">
                  <w:pPr>
                    <w:spacing w:line="225" w:lineRule="atLeast"/>
                    <w:rPr>
                      <w:rFonts w:ascii="Arial" w:eastAsia="Times New Roman" w:hAnsi="Arial" w:cs="Arial"/>
                      <w:b/>
                      <w:bCs/>
                      <w:iCs/>
                      <w:sz w:val="17"/>
                      <w:szCs w:val="17"/>
                    </w:rPr>
                  </w:pPr>
                </w:p>
                <w:p w:rsidR="009B7CDC" w:rsidRPr="009B7CDC" w:rsidRDefault="009B7CDC" w:rsidP="00853EDE">
                  <w:pPr>
                    <w:spacing w:line="225" w:lineRule="atLeast"/>
                    <w:rPr>
                      <w:rFonts w:ascii="Arial" w:eastAsia="Times New Roman" w:hAnsi="Arial" w:cs="Arial"/>
                      <w:sz w:val="24"/>
                      <w:szCs w:val="24"/>
                    </w:rPr>
                  </w:pPr>
                  <w:bookmarkStart w:id="0" w:name="_GoBack"/>
                  <w:bookmarkEnd w:id="0"/>
                  <w:r w:rsidRPr="009B7CDC">
                    <w:rPr>
                      <w:rFonts w:ascii="Arial" w:eastAsia="Times New Roman" w:hAnsi="Arial" w:cs="Arial"/>
                      <w:b/>
                      <w:bCs/>
                      <w:iCs/>
                      <w:sz w:val="17"/>
                      <w:szCs w:val="17"/>
                    </w:rPr>
                    <w:lastRenderedPageBreak/>
                    <w:t>Stress</w:t>
                  </w:r>
                  <w:r w:rsidRPr="009B7CDC">
                    <w:rPr>
                      <w:rFonts w:ascii="Arial" w:eastAsia="Times New Roman" w:hAnsi="Arial" w:cs="Arial"/>
                      <w:iCs/>
                      <w:sz w:val="17"/>
                      <w:szCs w:val="17"/>
                    </w:rPr>
                    <w:br/>
                    <w:t>Implement stress reduction techniques into your daily life. If you are having difficulties managing your stress, acupuncture provides a number of tools to help keep it in check.</w:t>
                  </w:r>
                  <w:r w:rsidRPr="009B7CDC">
                    <w:rPr>
                      <w:rFonts w:ascii="Arial" w:eastAsia="Times New Roman" w:hAnsi="Arial" w:cs="Arial"/>
                      <w:iCs/>
                      <w:sz w:val="17"/>
                      <w:szCs w:val="17"/>
                    </w:rPr>
                    <w:br/>
                  </w:r>
                  <w:r w:rsidRPr="009B7CDC">
                    <w:rPr>
                      <w:rFonts w:ascii="Arial" w:eastAsia="Times New Roman" w:hAnsi="Arial" w:cs="Arial"/>
                      <w:iCs/>
                      <w:sz w:val="17"/>
                      <w:szCs w:val="17"/>
                    </w:rPr>
                    <w:br/>
                  </w:r>
                  <w:proofErr w:type="gramStart"/>
                  <w:r w:rsidRPr="009B7CDC">
                    <w:rPr>
                      <w:rFonts w:ascii="Arial" w:eastAsia="Times New Roman" w:hAnsi="Arial" w:cs="Arial"/>
                      <w:b/>
                      <w:bCs/>
                      <w:iCs/>
                      <w:sz w:val="17"/>
                      <w:szCs w:val="17"/>
                    </w:rPr>
                    <w:t>Be</w:t>
                  </w:r>
                  <w:proofErr w:type="gramEnd"/>
                  <w:r w:rsidRPr="009B7CDC">
                    <w:rPr>
                      <w:rFonts w:ascii="Arial" w:eastAsia="Times New Roman" w:hAnsi="Arial" w:cs="Arial"/>
                      <w:b/>
                      <w:bCs/>
                      <w:iCs/>
                      <w:sz w:val="17"/>
                      <w:szCs w:val="17"/>
                    </w:rPr>
                    <w:t xml:space="preserve"> a Partner in Your Care</w:t>
                  </w:r>
                  <w:r w:rsidRPr="009B7CDC">
                    <w:rPr>
                      <w:rFonts w:ascii="Arial" w:eastAsia="Times New Roman" w:hAnsi="Arial" w:cs="Arial"/>
                      <w:iCs/>
                      <w:sz w:val="17"/>
                      <w:szCs w:val="17"/>
                    </w:rPr>
                    <w:br/>
                    <w:t>Stay informed, so you can be a participant in your treatment and an advocate for improving your own headache treatment.</w:t>
                  </w:r>
                  <w:r w:rsidRPr="009B7CDC">
                    <w:rPr>
                      <w:rFonts w:ascii="Arial" w:eastAsia="Times New Roman" w:hAnsi="Arial" w:cs="Arial"/>
                      <w:iCs/>
                      <w:sz w:val="17"/>
                      <w:szCs w:val="17"/>
                    </w:rPr>
                    <w:br/>
                  </w:r>
                  <w:r w:rsidRPr="009B7CDC">
                    <w:rPr>
                      <w:rFonts w:ascii="Arial" w:eastAsia="Times New Roman" w:hAnsi="Arial" w:cs="Arial"/>
                      <w:iCs/>
                      <w:sz w:val="17"/>
                      <w:szCs w:val="17"/>
                    </w:rPr>
                    <w:br/>
                  </w:r>
                  <w:r w:rsidRPr="009B7CDC">
                    <w:rPr>
                      <w:rFonts w:ascii="Arial" w:eastAsia="Times New Roman" w:hAnsi="Arial" w:cs="Arial"/>
                      <w:b/>
                      <w:bCs/>
                      <w:iCs/>
                      <w:sz w:val="17"/>
                      <w:szCs w:val="17"/>
                    </w:rPr>
                    <w:t>Headache Journal</w:t>
                  </w:r>
                  <w:r w:rsidRPr="009B7CDC">
                    <w:rPr>
                      <w:rFonts w:ascii="Arial" w:eastAsia="Times New Roman" w:hAnsi="Arial" w:cs="Arial"/>
                      <w:iCs/>
                      <w:sz w:val="17"/>
                      <w:szCs w:val="17"/>
                    </w:rPr>
                    <w:br/>
                    <w:t>Keep a journal of when your headaches occur, along with any triggers, and share the information with your healthcare provider.</w:t>
                  </w:r>
                  <w:r w:rsidRPr="009B7CDC">
                    <w:rPr>
                      <w:rFonts w:ascii="Arial" w:eastAsia="Times New Roman" w:hAnsi="Arial" w:cs="Arial"/>
                      <w:iCs/>
                      <w:sz w:val="17"/>
                      <w:szCs w:val="17"/>
                    </w:rPr>
                    <w:br/>
                  </w:r>
                  <w:r w:rsidRPr="009B7CDC">
                    <w:rPr>
                      <w:rFonts w:ascii="Arial" w:eastAsia="Times New Roman" w:hAnsi="Arial" w:cs="Arial"/>
                      <w:iCs/>
                      <w:sz w:val="17"/>
                      <w:szCs w:val="17"/>
                    </w:rPr>
                    <w:br/>
                  </w:r>
                  <w:r w:rsidRPr="009B7CDC">
                    <w:rPr>
                      <w:rFonts w:ascii="Arial" w:eastAsia="Times New Roman" w:hAnsi="Arial" w:cs="Arial"/>
                      <w:b/>
                      <w:bCs/>
                      <w:iCs/>
                      <w:sz w:val="17"/>
                      <w:szCs w:val="17"/>
                    </w:rPr>
                    <w:t>Education</w:t>
                  </w:r>
                  <w:r w:rsidRPr="009B7CDC">
                    <w:rPr>
                      <w:rFonts w:ascii="Arial" w:eastAsia="Times New Roman" w:hAnsi="Arial" w:cs="Arial"/>
                      <w:iCs/>
                      <w:sz w:val="17"/>
                      <w:szCs w:val="17"/>
                    </w:rPr>
                    <w:br/>
                    <w:t>Stay apprised of the latest treatment options and headache relief news.</w:t>
                  </w:r>
                  <w:r w:rsidRPr="009B7CDC">
                    <w:rPr>
                      <w:rFonts w:ascii="Arial" w:eastAsia="Times New Roman" w:hAnsi="Arial" w:cs="Arial"/>
                      <w:iCs/>
                      <w:sz w:val="17"/>
                      <w:szCs w:val="17"/>
                    </w:rPr>
                    <w:br/>
                  </w:r>
                  <w:r w:rsidRPr="009B7CDC">
                    <w:rPr>
                      <w:rFonts w:ascii="Arial" w:eastAsia="Times New Roman" w:hAnsi="Arial" w:cs="Arial"/>
                      <w:iCs/>
                      <w:sz w:val="17"/>
                      <w:szCs w:val="17"/>
                    </w:rPr>
                    <w:br/>
                  </w:r>
                  <w:r w:rsidRPr="009B7CDC">
                    <w:rPr>
                      <w:rFonts w:ascii="Arial" w:eastAsia="Times New Roman" w:hAnsi="Arial" w:cs="Arial"/>
                      <w:b/>
                      <w:bCs/>
                      <w:iCs/>
                      <w:sz w:val="17"/>
                      <w:szCs w:val="17"/>
                    </w:rPr>
                    <w:t>See Your Healthcare Provider</w:t>
                  </w:r>
                  <w:r w:rsidRPr="009B7CDC">
                    <w:rPr>
                      <w:rFonts w:ascii="Arial" w:eastAsia="Times New Roman" w:hAnsi="Arial" w:cs="Arial"/>
                      <w:iCs/>
                      <w:sz w:val="17"/>
                      <w:szCs w:val="17"/>
                    </w:rPr>
                    <w:br/>
                    <w:t xml:space="preserve">Make an appointment with your healthcare provider to specifically discuss your headaches. </w:t>
                  </w:r>
                </w:p>
              </w:tc>
            </w:tr>
          </w:tbl>
          <w:p w:rsidR="009B7CDC" w:rsidRPr="009B7CDC" w:rsidRDefault="009B7CDC" w:rsidP="009B7CDC">
            <w:pPr>
              <w:spacing w:line="240" w:lineRule="auto"/>
              <w:rPr>
                <w:rFonts w:ascii="Arial" w:eastAsia="Times New Roman" w:hAnsi="Arial" w:cs="Arial"/>
                <w:sz w:val="20"/>
                <w:szCs w:val="20"/>
              </w:rPr>
            </w:pPr>
          </w:p>
        </w:tc>
      </w:tr>
    </w:tbl>
    <w:p w:rsidR="00F81F30" w:rsidRPr="009B7CDC" w:rsidRDefault="00F81F30"/>
    <w:sectPr w:rsidR="00F81F30" w:rsidRPr="009B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0625"/>
    <w:multiLevelType w:val="multilevel"/>
    <w:tmpl w:val="DEA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D0F0A"/>
    <w:multiLevelType w:val="multilevel"/>
    <w:tmpl w:val="6C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DC"/>
    <w:rsid w:val="003552E6"/>
    <w:rsid w:val="00853EDE"/>
    <w:rsid w:val="009B7CDC"/>
    <w:rsid w:val="00B7738F"/>
    <w:rsid w:val="00EA02FE"/>
    <w:rsid w:val="00F8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0218">
      <w:bodyDiv w:val="1"/>
      <w:marLeft w:val="0"/>
      <w:marRight w:val="0"/>
      <w:marTop w:val="0"/>
      <w:marBottom w:val="0"/>
      <w:divBdr>
        <w:top w:val="none" w:sz="0" w:space="0" w:color="auto"/>
        <w:left w:val="none" w:sz="0" w:space="0" w:color="auto"/>
        <w:bottom w:val="none" w:sz="0" w:space="0" w:color="auto"/>
        <w:right w:val="none" w:sz="0" w:space="0" w:color="auto"/>
      </w:divBdr>
      <w:divsChild>
        <w:div w:id="1000502120">
          <w:marLeft w:val="0"/>
          <w:marRight w:val="0"/>
          <w:marTop w:val="0"/>
          <w:marBottom w:val="0"/>
          <w:divBdr>
            <w:top w:val="none" w:sz="0" w:space="0" w:color="auto"/>
            <w:left w:val="none" w:sz="0" w:space="0" w:color="auto"/>
            <w:bottom w:val="none" w:sz="0" w:space="0" w:color="auto"/>
            <w:right w:val="none" w:sz="0" w:space="0" w:color="auto"/>
          </w:divBdr>
          <w:divsChild>
            <w:div w:id="2064331784">
              <w:marLeft w:val="150"/>
              <w:marRight w:val="45"/>
              <w:marTop w:val="75"/>
              <w:marBottom w:val="150"/>
              <w:divBdr>
                <w:top w:val="none" w:sz="0" w:space="0" w:color="auto"/>
                <w:left w:val="none" w:sz="0" w:space="0" w:color="auto"/>
                <w:bottom w:val="none" w:sz="0" w:space="0" w:color="auto"/>
                <w:right w:val="none" w:sz="0" w:space="0" w:color="auto"/>
              </w:divBdr>
            </w:div>
            <w:div w:id="377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health.ibemail.com/?qs=5efedb22a0fa98d3e3e4e8ff66070363f434e00fdda832e5e237c2073321cef7"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health.ibemail.com/?qs=5efedb22a0fa98d3e3e4e8ff66070363f434e00fdda832e5e237c2073321cef7" TargetMode="External"/><Relationship Id="rId11" Type="http://schemas.openxmlformats.org/officeDocument/2006/relationships/hyperlink" Target="http://www.google.com/imgres?sa=X&amp;biw=1280&amp;bih=929&amp;tbm=isch&amp;tbnid=9dFEqnG3BELFjM:&amp;imgrefurl=http://www.handmademen.com/ac/&amp;docid=TJqM9foZgwm4fM&amp;imgurl=http://www.handmademen.com/wp-content/uploads/2012/06/acupressure-headache.jpeg&amp;w=413&amp;h=267&amp;ei=aoD6UtLWBIW60gGfk4CQAg&amp;zoom=1&amp;ved=0CJcCEIQcMD4&amp;iact=rc&amp;dur=305&amp;page=3&amp;start=60&amp;ndsp=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Acupuncture and Wellness Center</dc:creator>
  <cp:lastModifiedBy>Kings Acupuncture and Wellness Center</cp:lastModifiedBy>
  <cp:revision>1</cp:revision>
  <cp:lastPrinted>2014-02-11T20:06:00Z</cp:lastPrinted>
  <dcterms:created xsi:type="dcterms:W3CDTF">2014-02-11T19:20:00Z</dcterms:created>
  <dcterms:modified xsi:type="dcterms:W3CDTF">2014-02-11T20:19:00Z</dcterms:modified>
</cp:coreProperties>
</file>